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AB" w:rsidRDefault="00390E9C" w:rsidP="004558F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</w:t>
      </w:r>
      <w:r w:rsidR="00465AAB">
        <w:rPr>
          <w:bCs/>
        </w:rPr>
        <w:t xml:space="preserve"> </w:t>
      </w:r>
      <w:r w:rsidR="004558F2">
        <w:rPr>
          <w:bCs/>
        </w:rPr>
        <w:t xml:space="preserve">                                                                      </w:t>
      </w:r>
      <w:r>
        <w:rPr>
          <w:bCs/>
        </w:rPr>
        <w:t xml:space="preserve"> </w:t>
      </w:r>
      <w:r w:rsidR="00465AAB">
        <w:rPr>
          <w:bCs/>
        </w:rPr>
        <w:t xml:space="preserve"> </w:t>
      </w:r>
      <w:r w:rsidR="004558F2">
        <w:rPr>
          <w:bCs/>
        </w:rPr>
        <w:t xml:space="preserve">Продолжение </w:t>
      </w:r>
      <w:r>
        <w:rPr>
          <w:bCs/>
        </w:rPr>
        <w:t>П</w:t>
      </w:r>
      <w:r w:rsidRPr="003C0145">
        <w:rPr>
          <w:bCs/>
        </w:rPr>
        <w:t>риложени</w:t>
      </w:r>
      <w:r w:rsidR="004558F2">
        <w:rPr>
          <w:bCs/>
        </w:rPr>
        <w:t>я</w:t>
      </w:r>
      <w:r w:rsidRPr="003C0145">
        <w:rPr>
          <w:bCs/>
        </w:rPr>
        <w:t xml:space="preserve"> </w:t>
      </w:r>
      <w:r w:rsidR="00EE59EA">
        <w:rPr>
          <w:bCs/>
        </w:rPr>
        <w:t>4</w:t>
      </w:r>
    </w:p>
    <w:p w:rsidR="00465AAB" w:rsidRDefault="00465AAB" w:rsidP="00390E9C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</w:p>
    <w:p w:rsidR="00465AAB" w:rsidRDefault="00465AAB" w:rsidP="00B507B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</w:t>
      </w:r>
    </w:p>
    <w:p w:rsidR="00390E9C" w:rsidRPr="00390E9C" w:rsidRDefault="00465AAB" w:rsidP="00390E9C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>
        <w:rPr>
          <w:bCs/>
        </w:rPr>
        <w:t>____</w:t>
      </w:r>
      <w:r w:rsidR="00390E9C">
        <w:rPr>
          <w:bCs/>
        </w:rPr>
        <w:t xml:space="preserve">             </w:t>
      </w:r>
      <w:r w:rsidR="00390E9C">
        <w:rPr>
          <w:bCs/>
          <w:sz w:val="28"/>
          <w:szCs w:val="28"/>
        </w:rPr>
        <w:t xml:space="preserve">                                                                   </w:t>
      </w:r>
      <w:r>
        <w:rPr>
          <w:bCs/>
          <w:sz w:val="28"/>
          <w:szCs w:val="28"/>
        </w:rPr>
        <w:t xml:space="preserve">                       </w:t>
      </w:r>
    </w:p>
    <w:p w:rsidR="006710C2" w:rsidRPr="003C466E" w:rsidRDefault="00EE59EA" w:rsidP="00EE59EA">
      <w:pPr>
        <w:pStyle w:val="a4"/>
        <w:keepNext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bookmarkStart w:id="0" w:name="_GoBack"/>
      <w:bookmarkEnd w:id="0"/>
      <w:r w:rsidR="006710C2" w:rsidRPr="003C466E">
        <w:rPr>
          <w:b w:val="0"/>
          <w:color w:val="auto"/>
          <w:sz w:val="28"/>
          <w:szCs w:val="28"/>
        </w:rPr>
        <w:t xml:space="preserve">Приложение к </w:t>
      </w:r>
      <w:r>
        <w:rPr>
          <w:b w:val="0"/>
          <w:color w:val="auto"/>
          <w:sz w:val="28"/>
          <w:szCs w:val="28"/>
        </w:rPr>
        <w:t>обращению ГРБС</w:t>
      </w:r>
    </w:p>
    <w:p w:rsidR="003C466E" w:rsidRPr="003C466E" w:rsidRDefault="003C466E" w:rsidP="003C466E">
      <w:pPr>
        <w:ind w:left="11340"/>
        <w:rPr>
          <w:sz w:val="28"/>
          <w:szCs w:val="28"/>
        </w:rPr>
      </w:pPr>
      <w:r w:rsidRPr="003C466E">
        <w:rPr>
          <w:sz w:val="28"/>
          <w:szCs w:val="28"/>
        </w:rPr>
        <w:t>от _______</w:t>
      </w:r>
      <w:r>
        <w:rPr>
          <w:sz w:val="28"/>
          <w:szCs w:val="28"/>
        </w:rPr>
        <w:t>__№________</w:t>
      </w:r>
    </w:p>
    <w:p w:rsidR="003C466E" w:rsidRDefault="003C466E" w:rsidP="003C466E">
      <w:pPr>
        <w:jc w:val="right"/>
      </w:pPr>
    </w:p>
    <w:p w:rsidR="00AF5CF4" w:rsidRPr="003C466E" w:rsidRDefault="00AF5CF4" w:rsidP="003C466E">
      <w:pPr>
        <w:jc w:val="right"/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133"/>
        <w:gridCol w:w="426"/>
        <w:gridCol w:w="388"/>
        <w:gridCol w:w="326"/>
        <w:gridCol w:w="338"/>
        <w:gridCol w:w="365"/>
        <w:gridCol w:w="2552"/>
        <w:gridCol w:w="287"/>
        <w:gridCol w:w="284"/>
        <w:gridCol w:w="283"/>
        <w:gridCol w:w="284"/>
        <w:gridCol w:w="567"/>
        <w:gridCol w:w="2976"/>
        <w:gridCol w:w="1560"/>
        <w:gridCol w:w="2268"/>
      </w:tblGrid>
      <w:tr w:rsidR="00AF5CF4" w:rsidTr="006A6618">
        <w:trPr>
          <w:trHeight w:val="407"/>
        </w:trPr>
        <w:tc>
          <w:tcPr>
            <w:tcW w:w="847" w:type="dxa"/>
            <w:vMerge w:val="restart"/>
          </w:tcPr>
          <w:p w:rsidR="00AF5CF4" w:rsidRPr="00417BA9" w:rsidRDefault="00AF5CF4" w:rsidP="00A414DA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r w:rsidRPr="00417BA9">
              <w:rPr>
                <w:lang w:eastAsia="ru-RU"/>
              </w:rPr>
              <w:t>Код</w:t>
            </w:r>
          </w:p>
          <w:p w:rsidR="00AF5CF4" w:rsidRPr="00417BA9" w:rsidRDefault="00AF5CF4" w:rsidP="00A414DA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r w:rsidRPr="00417BA9">
              <w:rPr>
                <w:lang w:eastAsia="ru-RU"/>
              </w:rPr>
              <w:t>ГРБС</w:t>
            </w:r>
          </w:p>
          <w:p w:rsidR="00AF5CF4" w:rsidRPr="00417BA9" w:rsidRDefault="00AF5CF4" w:rsidP="00A414DA">
            <w:pPr>
              <w:autoSpaceDE w:val="0"/>
              <w:autoSpaceDN w:val="0"/>
              <w:adjustRightInd w:val="0"/>
              <w:ind w:left="58" w:firstLine="540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AF5CF4" w:rsidRPr="00417BA9" w:rsidRDefault="00AF5CF4" w:rsidP="00A414DA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Раздел</w:t>
            </w:r>
          </w:p>
          <w:p w:rsidR="00AF5CF4" w:rsidRPr="00417BA9" w:rsidRDefault="00AF5CF4" w:rsidP="00A414DA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/подраздел</w:t>
            </w:r>
          </w:p>
          <w:p w:rsidR="00AF5CF4" w:rsidRPr="00417BA9" w:rsidRDefault="00AF5CF4" w:rsidP="00A414D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100" w:type="dxa"/>
            <w:gridSpan w:val="11"/>
          </w:tcPr>
          <w:p w:rsidR="00AF5CF4" w:rsidRPr="00417BA9" w:rsidRDefault="00AF5CF4" w:rsidP="00A414DA">
            <w:pPr>
              <w:jc w:val="center"/>
              <w:rPr>
                <w:lang w:eastAsia="ru-RU"/>
              </w:rPr>
            </w:pPr>
            <w:r w:rsidRPr="00417BA9">
              <w:rPr>
                <w:lang w:eastAsia="ru-RU"/>
              </w:rPr>
              <w:t>ЦСР</w:t>
            </w:r>
          </w:p>
        </w:tc>
        <w:tc>
          <w:tcPr>
            <w:tcW w:w="2976" w:type="dxa"/>
            <w:vMerge w:val="restart"/>
          </w:tcPr>
          <w:p w:rsidR="00AF5CF4" w:rsidRDefault="00AF5CF4" w:rsidP="00A414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ЦСР</w:t>
            </w:r>
            <w:r w:rsidR="00DD380A">
              <w:rPr>
                <w:sz w:val="28"/>
                <w:szCs w:val="28"/>
                <w:lang w:eastAsia="ru-RU"/>
              </w:rPr>
              <w:t xml:space="preserve"> </w:t>
            </w:r>
            <w:r w:rsidR="006A6618">
              <w:rPr>
                <w:b/>
                <w:vertAlign w:val="superscript"/>
                <w:lang w:eastAsia="ru-RU"/>
              </w:rPr>
              <w:t>2</w:t>
            </w:r>
          </w:p>
          <w:p w:rsidR="00AF5CF4" w:rsidRDefault="00AF5CF4" w:rsidP="00A414D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3B663B">
              <w:rPr>
                <w:sz w:val="18"/>
                <w:szCs w:val="18"/>
                <w:lang w:eastAsia="ru-RU"/>
              </w:rPr>
              <w:t>(требуемое для последующего предоставления вы</w:t>
            </w:r>
            <w:r>
              <w:rPr>
                <w:sz w:val="18"/>
                <w:szCs w:val="18"/>
                <w:lang w:eastAsia="ru-RU"/>
              </w:rPr>
              <w:t xml:space="preserve">писки в </w:t>
            </w:r>
            <w:r w:rsidR="00DD380A"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>министерство</w:t>
            </w:r>
            <w:r w:rsidR="00DD380A">
              <w:rPr>
                <w:sz w:val="18"/>
                <w:szCs w:val="18"/>
                <w:lang w:eastAsia="ru-RU"/>
              </w:rPr>
              <w:t xml:space="preserve"> Хабаровского края</w:t>
            </w:r>
            <w:r>
              <w:rPr>
                <w:sz w:val="18"/>
                <w:szCs w:val="18"/>
                <w:lang w:eastAsia="ru-RU"/>
              </w:rPr>
              <w:t>)</w:t>
            </w:r>
            <w:proofErr w:type="gramEnd"/>
          </w:p>
          <w:p w:rsidR="00AF5CF4" w:rsidRPr="003B663B" w:rsidRDefault="00AF5CF4" w:rsidP="00A414D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F5CF4" w:rsidRDefault="00AF5CF4" w:rsidP="00A414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вид расхода </w:t>
            </w:r>
          </w:p>
          <w:p w:rsidR="00AF5CF4" w:rsidRPr="00306E73" w:rsidRDefault="00AF5CF4" w:rsidP="00D307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>(</w:t>
            </w:r>
            <w:r>
              <w:rPr>
                <w:sz w:val="20"/>
                <w:szCs w:val="20"/>
                <w:lang w:eastAsia="ru-RU"/>
              </w:rPr>
              <w:t>элемент</w:t>
            </w:r>
            <w:r w:rsidRPr="00306E73">
              <w:rPr>
                <w:sz w:val="20"/>
                <w:szCs w:val="20"/>
                <w:lang w:eastAsia="ru-RU"/>
              </w:rPr>
              <w:t xml:space="preserve">) </w:t>
            </w:r>
          </w:p>
          <w:p w:rsidR="00AF5CF4" w:rsidRPr="00306E73" w:rsidRDefault="00AF5CF4" w:rsidP="0014522C">
            <w:pPr>
              <w:rPr>
                <w:sz w:val="20"/>
                <w:szCs w:val="20"/>
                <w:lang w:eastAsia="ru-RU"/>
              </w:rPr>
            </w:pPr>
            <w:r w:rsidRPr="003C466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AF5CF4" w:rsidRPr="006A6618" w:rsidRDefault="00AF5CF4" w:rsidP="00A414D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A6618">
              <w:rPr>
                <w:lang w:eastAsia="ru-RU"/>
              </w:rPr>
              <w:t>Доп. классификация</w:t>
            </w:r>
            <w:r w:rsidR="00DD380A" w:rsidRPr="006A6618">
              <w:rPr>
                <w:lang w:eastAsia="ru-RU"/>
              </w:rPr>
              <w:t xml:space="preserve"> </w:t>
            </w:r>
            <w:r w:rsidR="00220E85">
              <w:rPr>
                <w:b/>
                <w:vertAlign w:val="superscript"/>
                <w:lang w:eastAsia="ru-RU"/>
              </w:rPr>
              <w:t>3</w:t>
            </w:r>
          </w:p>
          <w:p w:rsidR="006A6618" w:rsidRDefault="006A6618" w:rsidP="00A414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AF5CF4" w:rsidRPr="00306E73" w:rsidRDefault="00AF5CF4" w:rsidP="009E2D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F5CF4" w:rsidTr="006A6618">
        <w:trPr>
          <w:trHeight w:val="1441"/>
        </w:trPr>
        <w:tc>
          <w:tcPr>
            <w:tcW w:w="847" w:type="dxa"/>
            <w:vMerge/>
          </w:tcPr>
          <w:p w:rsidR="00AF5CF4" w:rsidRPr="00417BA9" w:rsidRDefault="00AF5CF4" w:rsidP="00A414DA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/>
          </w:tcPr>
          <w:p w:rsidR="00AF5CF4" w:rsidRPr="00417BA9" w:rsidRDefault="00AF5CF4" w:rsidP="00A414DA">
            <w:pPr>
              <w:rPr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AF5CF4" w:rsidRPr="00417BA9" w:rsidRDefault="00AF5CF4" w:rsidP="00A414DA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 w:rsidRPr="00417BA9">
              <w:rPr>
                <w:lang w:eastAsia="ru-RU"/>
              </w:rPr>
              <w:t xml:space="preserve">программа, </w:t>
            </w:r>
            <w:proofErr w:type="gramStart"/>
            <w:r w:rsidRPr="00417BA9">
              <w:rPr>
                <w:lang w:eastAsia="ru-RU"/>
              </w:rPr>
              <w:t>под</w:t>
            </w:r>
            <w:proofErr w:type="gramEnd"/>
            <w:r w:rsidRPr="00417BA9">
              <w:rPr>
                <w:lang w:eastAsia="ru-RU"/>
              </w:rPr>
              <w:t>-</w:t>
            </w:r>
          </w:p>
          <w:p w:rsidR="00AF5CF4" w:rsidRPr="00417BA9" w:rsidRDefault="00AF5CF4" w:rsidP="00A414DA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 w:rsidRPr="00417BA9">
              <w:rPr>
                <w:lang w:eastAsia="ru-RU"/>
              </w:rPr>
              <w:t>программа,</w:t>
            </w:r>
          </w:p>
          <w:p w:rsidR="00AF5CF4" w:rsidRPr="00417BA9" w:rsidRDefault="00AF5CF4" w:rsidP="00A414DA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  <w:r>
              <w:rPr>
                <w:lang w:eastAsia="ru-RU"/>
              </w:rPr>
              <w:t xml:space="preserve"> </w:t>
            </w:r>
            <w:r w:rsidR="006A6618" w:rsidRPr="006A6618">
              <w:rPr>
                <w:b/>
                <w:vertAlign w:val="superscript"/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</w:p>
          <w:p w:rsidR="00AF5CF4" w:rsidRPr="00417BA9" w:rsidRDefault="00AF5CF4" w:rsidP="00A414DA">
            <w:pPr>
              <w:ind w:left="-2093"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</w:p>
        </w:tc>
        <w:tc>
          <w:tcPr>
            <w:tcW w:w="2552" w:type="dxa"/>
            <w:vMerge w:val="restart"/>
          </w:tcPr>
          <w:p w:rsidR="006A6618" w:rsidRDefault="00AF5CF4" w:rsidP="006710C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Наименование мероприятия </w:t>
            </w:r>
            <w:r w:rsidR="006A6618">
              <w:rPr>
                <w:b/>
                <w:vertAlign w:val="superscript"/>
                <w:lang w:eastAsia="ru-RU"/>
              </w:rPr>
              <w:t>2</w:t>
            </w:r>
          </w:p>
          <w:p w:rsidR="00AF5CF4" w:rsidRDefault="00AF5CF4" w:rsidP="006710C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3B663B">
              <w:rPr>
                <w:sz w:val="18"/>
                <w:szCs w:val="18"/>
                <w:lang w:eastAsia="ru-RU"/>
              </w:rPr>
              <w:t>(требуемое для последующего предоставления вы</w:t>
            </w:r>
            <w:r>
              <w:rPr>
                <w:sz w:val="18"/>
                <w:szCs w:val="18"/>
                <w:lang w:eastAsia="ru-RU"/>
              </w:rPr>
              <w:t>писки в</w:t>
            </w:r>
            <w:r w:rsidR="00DD380A"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 министерство</w:t>
            </w:r>
            <w:r w:rsidR="00DD380A">
              <w:rPr>
                <w:sz w:val="18"/>
                <w:szCs w:val="18"/>
                <w:lang w:eastAsia="ru-RU"/>
              </w:rPr>
              <w:t xml:space="preserve"> Хабаровского края</w:t>
            </w:r>
            <w:r>
              <w:rPr>
                <w:sz w:val="18"/>
                <w:szCs w:val="18"/>
                <w:lang w:eastAsia="ru-RU"/>
              </w:rPr>
              <w:t xml:space="preserve">) </w:t>
            </w:r>
            <w:proofErr w:type="gramEnd"/>
          </w:p>
          <w:p w:rsidR="00AF5CF4" w:rsidRPr="00417BA9" w:rsidRDefault="00AF5CF4" w:rsidP="006710C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5" w:type="dxa"/>
            <w:gridSpan w:val="5"/>
          </w:tcPr>
          <w:p w:rsidR="00AF5CF4" w:rsidRPr="00417BA9" w:rsidRDefault="00AF5CF4" w:rsidP="00220E85">
            <w:pPr>
              <w:jc w:val="center"/>
              <w:rPr>
                <w:lang w:eastAsia="ru-RU"/>
              </w:rPr>
            </w:pPr>
            <w:r w:rsidRPr="00417BA9">
              <w:rPr>
                <w:lang w:eastAsia="ru-RU"/>
              </w:rPr>
              <w:t>Направление</w:t>
            </w:r>
            <w:r>
              <w:rPr>
                <w:lang w:eastAsia="ru-RU"/>
              </w:rPr>
              <w:t xml:space="preserve"> расходов</w:t>
            </w:r>
            <w:r w:rsidR="006A6618">
              <w:rPr>
                <w:lang w:eastAsia="ru-RU"/>
              </w:rPr>
              <w:t xml:space="preserve"> </w:t>
            </w:r>
            <w:r w:rsidR="00220E85">
              <w:rPr>
                <w:b/>
                <w:vertAlign w:val="superscript"/>
                <w:lang w:eastAsia="ru-RU"/>
              </w:rPr>
              <w:t>1</w:t>
            </w:r>
          </w:p>
        </w:tc>
        <w:tc>
          <w:tcPr>
            <w:tcW w:w="2976" w:type="dxa"/>
            <w:vMerge/>
          </w:tcPr>
          <w:p w:rsidR="00AF5CF4" w:rsidRDefault="00AF5CF4" w:rsidP="00A414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AF5CF4" w:rsidRDefault="00AF5CF4" w:rsidP="0014522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AF5CF4" w:rsidRDefault="00AF5CF4" w:rsidP="00A414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F5CF4" w:rsidTr="006A6618">
        <w:trPr>
          <w:trHeight w:val="225"/>
        </w:trPr>
        <w:tc>
          <w:tcPr>
            <w:tcW w:w="847" w:type="dxa"/>
            <w:vMerge/>
          </w:tcPr>
          <w:p w:rsidR="00AF5CF4" w:rsidRPr="003C466E" w:rsidRDefault="00AF5CF4" w:rsidP="00A414DA">
            <w:pPr>
              <w:autoSpaceDE w:val="0"/>
              <w:autoSpaceDN w:val="0"/>
              <w:adjustRightInd w:val="0"/>
              <w:ind w:left="58" w:firstLine="34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</w:tcPr>
          <w:p w:rsidR="00AF5CF4" w:rsidRPr="003C466E" w:rsidRDefault="00AF5CF4" w:rsidP="00CC0E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AF5CF4" w:rsidRPr="0014522C" w:rsidRDefault="00AF5CF4" w:rsidP="001E26F0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8" w:type="dxa"/>
          </w:tcPr>
          <w:p w:rsidR="00AF5CF4" w:rsidRPr="0014522C" w:rsidRDefault="00AF5CF4" w:rsidP="001E26F0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6" w:type="dxa"/>
          </w:tcPr>
          <w:p w:rsidR="00AF5CF4" w:rsidRPr="0014522C" w:rsidRDefault="00AF5CF4" w:rsidP="001E26F0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8" w:type="dxa"/>
          </w:tcPr>
          <w:p w:rsidR="00AF5CF4" w:rsidRPr="0014522C" w:rsidRDefault="00AF5CF4" w:rsidP="001E26F0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65" w:type="dxa"/>
          </w:tcPr>
          <w:p w:rsidR="00AF5CF4" w:rsidRPr="0014522C" w:rsidRDefault="00AF5CF4" w:rsidP="001E26F0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552" w:type="dxa"/>
            <w:vMerge/>
          </w:tcPr>
          <w:p w:rsidR="00AF5CF4" w:rsidRPr="003C466E" w:rsidRDefault="00AF5CF4" w:rsidP="00AF5CF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7" w:type="dxa"/>
          </w:tcPr>
          <w:p w:rsidR="00AF5CF4" w:rsidRPr="0014522C" w:rsidRDefault="00AF5CF4" w:rsidP="0014522C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4" w:type="dxa"/>
          </w:tcPr>
          <w:p w:rsidR="00AF5CF4" w:rsidRPr="0014522C" w:rsidRDefault="00AF5CF4" w:rsidP="00C01355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3" w:type="dxa"/>
          </w:tcPr>
          <w:p w:rsidR="00AF5CF4" w:rsidRPr="0014522C" w:rsidRDefault="00AF5CF4" w:rsidP="0014522C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4" w:type="dxa"/>
          </w:tcPr>
          <w:p w:rsidR="00AF5CF4" w:rsidRPr="0014522C" w:rsidRDefault="00AF5CF4" w:rsidP="0014522C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67" w:type="dxa"/>
          </w:tcPr>
          <w:p w:rsidR="00AF5CF4" w:rsidRPr="006A6618" w:rsidRDefault="00AF5CF4" w:rsidP="0014522C">
            <w:pPr>
              <w:rPr>
                <w:b/>
                <w:sz w:val="22"/>
                <w:szCs w:val="22"/>
                <w:lang w:eastAsia="ru-RU"/>
              </w:rPr>
            </w:pPr>
            <w:r w:rsidRPr="006A6618">
              <w:rPr>
                <w:b/>
                <w:color w:val="FF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976" w:type="dxa"/>
            <w:vMerge/>
          </w:tcPr>
          <w:p w:rsidR="00AF5CF4" w:rsidRPr="003C466E" w:rsidRDefault="00AF5CF4" w:rsidP="00AF5C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AF5CF4" w:rsidRPr="003C466E" w:rsidRDefault="00AF5CF4" w:rsidP="0014522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AF5CF4" w:rsidRPr="003C466E" w:rsidRDefault="00AF5CF4" w:rsidP="00A414DA">
            <w:pPr>
              <w:rPr>
                <w:sz w:val="28"/>
                <w:szCs w:val="28"/>
                <w:lang w:eastAsia="ru-RU"/>
              </w:rPr>
            </w:pPr>
          </w:p>
        </w:tc>
      </w:tr>
      <w:tr w:rsidR="0014522C" w:rsidTr="00390E9C">
        <w:trPr>
          <w:trHeight w:val="79"/>
        </w:trPr>
        <w:tc>
          <w:tcPr>
            <w:tcW w:w="847" w:type="dxa"/>
          </w:tcPr>
          <w:p w:rsidR="0014522C" w:rsidRPr="00390E9C" w:rsidRDefault="0014522C" w:rsidP="00390E9C">
            <w:pPr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</w:tcPr>
          <w:p w:rsidR="0014522C" w:rsidRPr="00390E9C" w:rsidRDefault="0014522C" w:rsidP="00390E9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14522C" w:rsidRPr="00390E9C" w:rsidRDefault="0014522C" w:rsidP="00390E9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88" w:type="dxa"/>
          </w:tcPr>
          <w:p w:rsidR="0014522C" w:rsidRPr="00390E9C" w:rsidRDefault="0014522C" w:rsidP="001E26F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26" w:type="dxa"/>
          </w:tcPr>
          <w:p w:rsidR="0014522C" w:rsidRPr="00390E9C" w:rsidRDefault="0014522C" w:rsidP="00AD7B14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38" w:type="dxa"/>
          </w:tcPr>
          <w:p w:rsidR="0014522C" w:rsidRPr="00390E9C" w:rsidRDefault="0014522C" w:rsidP="00AD7B14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65" w:type="dxa"/>
          </w:tcPr>
          <w:p w:rsidR="0014522C" w:rsidRPr="00390E9C" w:rsidRDefault="0014522C" w:rsidP="00AD7B14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14522C" w:rsidRPr="00390E9C" w:rsidRDefault="0014522C" w:rsidP="00CC0EF5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87" w:type="dxa"/>
          </w:tcPr>
          <w:p w:rsidR="0014522C" w:rsidRPr="00390E9C" w:rsidRDefault="0014522C" w:rsidP="0014522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4522C" w:rsidRPr="00390E9C" w:rsidRDefault="0014522C" w:rsidP="00C01355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4522C" w:rsidRPr="00390E9C" w:rsidRDefault="0014522C" w:rsidP="0014522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4522C" w:rsidRPr="00390E9C" w:rsidRDefault="0014522C" w:rsidP="0014522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14522C" w:rsidRPr="00390E9C" w:rsidRDefault="0014522C" w:rsidP="0014522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14522C" w:rsidRPr="00390E9C" w:rsidRDefault="0014522C" w:rsidP="00CC0E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</w:tcPr>
          <w:p w:rsidR="0014522C" w:rsidRPr="00390E9C" w:rsidRDefault="0014522C" w:rsidP="0014522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4522C" w:rsidRPr="00390E9C" w:rsidRDefault="0014522C" w:rsidP="00A414DA">
            <w:pPr>
              <w:rPr>
                <w:sz w:val="18"/>
                <w:szCs w:val="18"/>
                <w:lang w:eastAsia="ru-RU"/>
              </w:rPr>
            </w:pPr>
          </w:p>
        </w:tc>
      </w:tr>
    </w:tbl>
    <w:p w:rsidR="003C466E" w:rsidRDefault="003C466E" w:rsidP="003C466E"/>
    <w:p w:rsidR="003C466E" w:rsidRDefault="003C466E" w:rsidP="003C466E">
      <w:r>
        <w:t xml:space="preserve">   Начальник </w:t>
      </w:r>
      <w:r w:rsidR="009E2D72">
        <w:t>управления (</w:t>
      </w:r>
      <w:r>
        <w:t>отдела</w:t>
      </w:r>
      <w:r w:rsidR="009E2D72">
        <w:t>)</w:t>
      </w:r>
      <w:r>
        <w:t xml:space="preserve">       </w:t>
      </w:r>
      <w:r w:rsidR="00306E73">
        <w:t>________________</w:t>
      </w:r>
      <w:r>
        <w:t xml:space="preserve">                    </w:t>
      </w:r>
    </w:p>
    <w:p w:rsidR="00306E73" w:rsidRDefault="00306E73" w:rsidP="003C466E"/>
    <w:p w:rsidR="008E5DE5" w:rsidRDefault="003C466E" w:rsidP="003C466E">
      <w:r>
        <w:t xml:space="preserve">  </w:t>
      </w:r>
      <w:r w:rsidR="00AF5CF4">
        <w:t xml:space="preserve">  </w:t>
      </w:r>
      <w:r>
        <w:t xml:space="preserve">Исполнитель      </w:t>
      </w:r>
      <w:r w:rsidR="00306E73">
        <w:t>________________</w:t>
      </w:r>
      <w:r>
        <w:t xml:space="preserve">    </w:t>
      </w:r>
      <w:r w:rsidR="009E2D72">
        <w:t xml:space="preserve">           </w:t>
      </w:r>
    </w:p>
    <w:p w:rsidR="008E5DE5" w:rsidRDefault="008E5DE5" w:rsidP="008E5DE5"/>
    <w:p w:rsidR="00F24263" w:rsidRPr="006A6618" w:rsidRDefault="00F24263" w:rsidP="001E26F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t xml:space="preserve">      </w:t>
      </w:r>
      <w:r w:rsidR="006A6618">
        <w:t xml:space="preserve">   </w:t>
      </w:r>
      <w:r w:rsidR="006A6618" w:rsidRPr="006A6618">
        <w:rPr>
          <w:b/>
          <w:sz w:val="28"/>
          <w:szCs w:val="28"/>
          <w:vertAlign w:val="superscript"/>
        </w:rPr>
        <w:t>1</w:t>
      </w:r>
      <w:proofErr w:type="gramStart"/>
      <w:r w:rsidR="008E5DE5" w:rsidRPr="006A6618">
        <w:rPr>
          <w:sz w:val="20"/>
          <w:szCs w:val="20"/>
        </w:rPr>
        <w:t xml:space="preserve"> </w:t>
      </w:r>
      <w:r w:rsidR="006A6618">
        <w:rPr>
          <w:sz w:val="20"/>
          <w:szCs w:val="20"/>
        </w:rPr>
        <w:t>В</w:t>
      </w:r>
      <w:proofErr w:type="gramEnd"/>
      <w:r w:rsidRPr="006A6618">
        <w:rPr>
          <w:sz w:val="20"/>
          <w:szCs w:val="20"/>
        </w:rPr>
        <w:t xml:space="preserve"> соответствии с Порядком определения перечня и кодов целевых статей расходов бюджетов, финансовое обеспечение которых осуществляется из краевого бюджета за счет межбюджетных субсидий, субвенций и иных межбюджетных трансфертов, имеющих целевое назначение, а также особенностей применения отдельных видов расходов краевого бюджета», утвержденного приказом Министерства финансов Хабаровского края от 21.03.2017 № 55П (ред. от 06.03.2019) </w:t>
      </w:r>
      <w:r w:rsidR="008E5DE5" w:rsidRPr="006A6618">
        <w:rPr>
          <w:sz w:val="20"/>
          <w:szCs w:val="20"/>
        </w:rPr>
        <w:t xml:space="preserve">в случае реализации </w:t>
      </w:r>
      <w:r w:rsidRPr="006A6618">
        <w:rPr>
          <w:sz w:val="20"/>
          <w:szCs w:val="20"/>
        </w:rPr>
        <w:t xml:space="preserve">региональных проектов, направленных на достижение соответствующих целей федеральных проектов (программы), обеспечивается обособление указанных бюджетных ассигнований на реализацию регионального проекта в рамках отдельного основного мероприятия в целевой статье расходов включающей в </w:t>
      </w:r>
      <w:r w:rsidRPr="006A6618">
        <w:rPr>
          <w:b/>
          <w:sz w:val="20"/>
          <w:szCs w:val="20"/>
          <w:u w:val="single"/>
        </w:rPr>
        <w:t>4 - 5 разрядах</w:t>
      </w:r>
      <w:r w:rsidRPr="006A6618">
        <w:rPr>
          <w:sz w:val="20"/>
          <w:szCs w:val="20"/>
        </w:rPr>
        <w:t xml:space="preserve"> код, соответствующий коду федерального проекта.</w:t>
      </w:r>
    </w:p>
    <w:p w:rsidR="00AF5CF4" w:rsidRPr="006A6618" w:rsidRDefault="006A6618" w:rsidP="006A6618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6618">
        <w:rPr>
          <w:rFonts w:eastAsiaTheme="minorHAnsi"/>
          <w:b/>
          <w:sz w:val="28"/>
          <w:szCs w:val="28"/>
          <w:vertAlign w:val="superscript"/>
          <w:lang w:eastAsia="en-US"/>
        </w:rPr>
        <w:t>2</w:t>
      </w:r>
      <w:r w:rsidR="00DD380A" w:rsidRPr="006A6618">
        <w:rPr>
          <w:rFonts w:eastAsiaTheme="minorHAnsi"/>
          <w:sz w:val="28"/>
          <w:szCs w:val="28"/>
          <w:lang w:eastAsia="en-US"/>
        </w:rPr>
        <w:t xml:space="preserve"> </w:t>
      </w:r>
      <w:r w:rsidR="00DD380A" w:rsidRPr="006A6618">
        <w:rPr>
          <w:sz w:val="20"/>
          <w:szCs w:val="20"/>
        </w:rPr>
        <w:t xml:space="preserve">Наименование мероприятия и направления расходов в случае реализации региональных проектов, направленных на достижение соответствующих целей федеральных проектов (программы) соблюдается в полном объеме, идентично наименованию мероприятия и направлению, в соответствии с законом Хабаровского края «О краевом бюджете на очередной финансовый год и на плановый период»  </w:t>
      </w:r>
    </w:p>
    <w:p w:rsidR="006710C2" w:rsidRPr="00465AAB" w:rsidRDefault="006A6618" w:rsidP="00465AA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6618">
        <w:rPr>
          <w:b/>
          <w:vertAlign w:val="superscript"/>
          <w:lang w:eastAsia="ru-RU"/>
        </w:rPr>
        <w:t>3</w:t>
      </w:r>
      <w:proofErr w:type="gramStart"/>
      <w:r w:rsidR="00DD380A" w:rsidRPr="006A661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proofErr w:type="gramEnd"/>
      <w:r w:rsidR="00D949CB" w:rsidRPr="006A6618">
        <w:rPr>
          <w:sz w:val="20"/>
          <w:szCs w:val="20"/>
        </w:rPr>
        <w:t xml:space="preserve"> случае указания федеральных (краевых) дополнительных кодов, в обязательном порядке указываются реквизиты нормативно правого акта </w:t>
      </w:r>
      <w:r w:rsidRPr="006A6618">
        <w:rPr>
          <w:sz w:val="20"/>
          <w:szCs w:val="20"/>
        </w:rPr>
        <w:t xml:space="preserve">(далее-НПА) </w:t>
      </w:r>
      <w:r w:rsidR="00D949CB" w:rsidRPr="006A6618">
        <w:rPr>
          <w:sz w:val="20"/>
          <w:szCs w:val="20"/>
        </w:rPr>
        <w:t xml:space="preserve">министерства </w:t>
      </w:r>
      <w:r w:rsidR="00220E85">
        <w:rPr>
          <w:sz w:val="20"/>
          <w:szCs w:val="20"/>
        </w:rPr>
        <w:t xml:space="preserve">Хабаровского </w:t>
      </w:r>
      <w:r w:rsidR="00D949CB" w:rsidRPr="006A6618">
        <w:rPr>
          <w:sz w:val="20"/>
          <w:szCs w:val="20"/>
        </w:rPr>
        <w:t xml:space="preserve">края о передаче полномочий.  </w:t>
      </w:r>
      <w:proofErr w:type="gramStart"/>
      <w:r w:rsidR="00D949CB" w:rsidRPr="006A6618">
        <w:rPr>
          <w:sz w:val="20"/>
          <w:szCs w:val="20"/>
        </w:rPr>
        <w:t>Данный</w:t>
      </w:r>
      <w:proofErr w:type="gramEnd"/>
      <w:r w:rsidR="00D949CB" w:rsidRPr="006A6618">
        <w:rPr>
          <w:sz w:val="20"/>
          <w:szCs w:val="20"/>
        </w:rPr>
        <w:t xml:space="preserve"> НПА прикладывается  к обращению на бумажном носителе</w:t>
      </w:r>
      <w:r w:rsidRPr="006A6618">
        <w:rPr>
          <w:sz w:val="20"/>
          <w:szCs w:val="20"/>
        </w:rPr>
        <w:t>.</w:t>
      </w:r>
      <w:r w:rsidR="00D949CB" w:rsidRPr="006A6618">
        <w:rPr>
          <w:sz w:val="20"/>
          <w:szCs w:val="20"/>
        </w:rPr>
        <w:t xml:space="preserve"> </w:t>
      </w:r>
    </w:p>
    <w:sectPr w:rsidR="006710C2" w:rsidRPr="00465AAB" w:rsidSect="00306E73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4153"/>
    <w:multiLevelType w:val="hybridMultilevel"/>
    <w:tmpl w:val="493A85F8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84020"/>
    <w:multiLevelType w:val="hybridMultilevel"/>
    <w:tmpl w:val="C3E6F0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0639D"/>
    <w:multiLevelType w:val="hybridMultilevel"/>
    <w:tmpl w:val="7D102F2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A0330D"/>
    <w:multiLevelType w:val="hybridMultilevel"/>
    <w:tmpl w:val="E8B63EAA"/>
    <w:lvl w:ilvl="0" w:tplc="B36E1D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C2"/>
    <w:rsid w:val="000D2549"/>
    <w:rsid w:val="0014522C"/>
    <w:rsid w:val="001E26F0"/>
    <w:rsid w:val="00220E85"/>
    <w:rsid w:val="002D1F73"/>
    <w:rsid w:val="00306E73"/>
    <w:rsid w:val="00390E9C"/>
    <w:rsid w:val="003C466E"/>
    <w:rsid w:val="004156EA"/>
    <w:rsid w:val="004558F2"/>
    <w:rsid w:val="00465AAB"/>
    <w:rsid w:val="005B19F7"/>
    <w:rsid w:val="006710C2"/>
    <w:rsid w:val="006A49A8"/>
    <w:rsid w:val="006A6618"/>
    <w:rsid w:val="008E5DE5"/>
    <w:rsid w:val="009E2D72"/>
    <w:rsid w:val="00A347D6"/>
    <w:rsid w:val="00AD7B14"/>
    <w:rsid w:val="00AF5CF4"/>
    <w:rsid w:val="00B507B2"/>
    <w:rsid w:val="00C01355"/>
    <w:rsid w:val="00CC0EF5"/>
    <w:rsid w:val="00D307C3"/>
    <w:rsid w:val="00D949CB"/>
    <w:rsid w:val="00DD380A"/>
    <w:rsid w:val="00DF2E61"/>
    <w:rsid w:val="00EE59EA"/>
    <w:rsid w:val="00F2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Денисова О.А.</cp:lastModifiedBy>
  <cp:revision>27</cp:revision>
  <cp:lastPrinted>2019-05-07T07:30:00Z</cp:lastPrinted>
  <dcterms:created xsi:type="dcterms:W3CDTF">2019-04-12T05:53:00Z</dcterms:created>
  <dcterms:modified xsi:type="dcterms:W3CDTF">2019-06-24T08:24:00Z</dcterms:modified>
</cp:coreProperties>
</file>